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40A6" w14:textId="77777777" w:rsidR="00987B60" w:rsidRPr="00AD172F" w:rsidRDefault="0048079F" w:rsidP="00981E01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AD172F">
        <w:rPr>
          <w:rFonts w:ascii="Palatino Linotype" w:hAnsi="Palatino Linotype"/>
          <w:sz w:val="28"/>
          <w:szCs w:val="28"/>
        </w:rPr>
        <w:t xml:space="preserve">Katelyn </w:t>
      </w:r>
      <w:r w:rsidR="00987B60" w:rsidRPr="00AD172F">
        <w:rPr>
          <w:rFonts w:ascii="Palatino Linotype" w:hAnsi="Palatino Linotype"/>
          <w:sz w:val="28"/>
          <w:szCs w:val="28"/>
        </w:rPr>
        <w:t>Wood</w:t>
      </w:r>
    </w:p>
    <w:p w14:paraId="4650AAB0" w14:textId="7FB96DB4" w:rsidR="00AD172F" w:rsidRDefault="00D20EBE" w:rsidP="00981E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541 Mayland Rd, Broadway, VA 22815</w:t>
      </w:r>
      <w:r w:rsidR="00AC46DB">
        <w:rPr>
          <w:rFonts w:ascii="Palatino Linotype" w:hAnsi="Palatino Linotype"/>
          <w:sz w:val="24"/>
          <w:szCs w:val="24"/>
        </w:rPr>
        <w:softHyphen/>
      </w:r>
      <w:r w:rsidR="00AC46DB">
        <w:rPr>
          <w:rFonts w:ascii="Palatino Linotype" w:hAnsi="Palatino Linotype"/>
          <w:sz w:val="24"/>
          <w:szCs w:val="24"/>
        </w:rPr>
        <w:softHyphen/>
      </w:r>
      <w:r w:rsidR="00AC46DB">
        <w:rPr>
          <w:rFonts w:ascii="Palatino Linotype" w:hAnsi="Palatino Linotype"/>
          <w:sz w:val="24"/>
          <w:szCs w:val="24"/>
        </w:rPr>
        <w:softHyphen/>
      </w:r>
      <w:r w:rsidR="00AC46DB">
        <w:rPr>
          <w:rFonts w:ascii="Palatino Linotype" w:hAnsi="Palatino Linotype"/>
          <w:sz w:val="24"/>
          <w:szCs w:val="24"/>
        </w:rPr>
        <w:softHyphen/>
      </w:r>
      <w:r w:rsidR="00AC46DB">
        <w:rPr>
          <w:rFonts w:ascii="Palatino Linotype" w:hAnsi="Palatino Linotype"/>
          <w:sz w:val="24"/>
          <w:szCs w:val="24"/>
        </w:rPr>
        <w:softHyphen/>
      </w:r>
      <w:r w:rsidR="00987B60" w:rsidRPr="00AD172F">
        <w:rPr>
          <w:rFonts w:ascii="Palatino Linotype" w:hAnsi="Palatino Linotype"/>
          <w:sz w:val="24"/>
          <w:szCs w:val="24"/>
        </w:rPr>
        <w:t>| 540.421.4407</w:t>
      </w:r>
      <w:r w:rsidR="00AD172F">
        <w:rPr>
          <w:rFonts w:ascii="Palatino Linotype" w:hAnsi="Palatino Linotype"/>
          <w:sz w:val="24"/>
          <w:szCs w:val="24"/>
        </w:rPr>
        <w:t xml:space="preserve"> </w:t>
      </w:r>
    </w:p>
    <w:p w14:paraId="1F7114FD" w14:textId="1FB0FFC0" w:rsidR="00193C26" w:rsidRPr="00AD172F" w:rsidRDefault="00CC7275" w:rsidP="00981E01">
      <w:pPr>
        <w:spacing w:after="0" w:line="240" w:lineRule="auto"/>
        <w:rPr>
          <w:rFonts w:ascii="Palatino Linotype" w:hAnsi="Palatino Linotype"/>
          <w:sz w:val="24"/>
          <w:szCs w:val="24"/>
        </w:rPr>
      </w:pPr>
      <w:hyperlink r:id="rId4" w:history="1">
        <w:r w:rsidR="00987B60" w:rsidRPr="00AD172F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wood2km7@gmail.com</w:t>
        </w:r>
      </w:hyperlink>
      <w:r w:rsidR="00AD172F" w:rsidRPr="00AD172F">
        <w:rPr>
          <w:rFonts w:ascii="Palatino Linotype" w:hAnsi="Palatino Linotype"/>
          <w:sz w:val="24"/>
          <w:szCs w:val="24"/>
        </w:rPr>
        <w:t xml:space="preserve"> | </w:t>
      </w:r>
      <w:r w:rsidR="00203D20" w:rsidRPr="00AD172F">
        <w:rPr>
          <w:rFonts w:ascii="Palatino Linotype" w:hAnsi="Palatino Linotype"/>
          <w:sz w:val="24"/>
          <w:szCs w:val="24"/>
        </w:rPr>
        <w:t>www.theartofkatelynwood.com</w:t>
      </w:r>
    </w:p>
    <w:p w14:paraId="578F5F72" w14:textId="77777777" w:rsidR="00987B60" w:rsidRDefault="00987B60" w:rsidP="00987B60">
      <w:pPr>
        <w:spacing w:after="0"/>
        <w:rPr>
          <w:rFonts w:ascii="Palatino Linotype" w:hAnsi="Palatino Linotype"/>
          <w:sz w:val="24"/>
          <w:szCs w:val="24"/>
        </w:rPr>
      </w:pPr>
    </w:p>
    <w:p w14:paraId="324D8CC7" w14:textId="02DAAC35" w:rsidR="00987B60" w:rsidRDefault="00987B60" w:rsidP="00981E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Katelyn Wood</w:t>
      </w:r>
    </w:p>
    <w:p w14:paraId="641E8B80" w14:textId="590BBE4F" w:rsidR="00987B60" w:rsidRPr="00987B60" w:rsidRDefault="00987B60" w:rsidP="00981E01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Born </w:t>
      </w:r>
      <w:r w:rsidR="00940F6C">
        <w:rPr>
          <w:rFonts w:ascii="Palatino Linotype" w:hAnsi="Palatino Linotype"/>
          <w:i/>
          <w:sz w:val="24"/>
          <w:szCs w:val="24"/>
        </w:rPr>
        <w:t xml:space="preserve">1990, </w:t>
      </w:r>
      <w:r>
        <w:rPr>
          <w:rFonts w:ascii="Palatino Linotype" w:hAnsi="Palatino Linotype"/>
          <w:i/>
          <w:sz w:val="24"/>
          <w:szCs w:val="24"/>
        </w:rPr>
        <w:t>Beckley, WV</w:t>
      </w:r>
    </w:p>
    <w:p w14:paraId="5D566C8E" w14:textId="77777777" w:rsidR="00987B60" w:rsidRPr="00987B60" w:rsidRDefault="00987B60" w:rsidP="00987B60">
      <w:pPr>
        <w:spacing w:after="0"/>
        <w:rPr>
          <w:rFonts w:ascii="Palatino Linotype" w:hAnsi="Palatino Linotype"/>
          <w:szCs w:val="22"/>
        </w:rPr>
      </w:pPr>
    </w:p>
    <w:p w14:paraId="2EDD3FA3" w14:textId="77777777" w:rsidR="00193C26" w:rsidRDefault="0048079F">
      <w:pPr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Education</w:t>
      </w:r>
    </w:p>
    <w:p w14:paraId="78DF1BF7" w14:textId="57D46801" w:rsidR="00193C26" w:rsidRDefault="002925B9" w:rsidP="009E59B2">
      <w:pPr>
        <w:spacing w:after="0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t>2016</w:t>
      </w:r>
      <w:r w:rsidR="0048079F">
        <w:rPr>
          <w:rFonts w:ascii="Palatino Linotype" w:hAnsi="Palatino Linotype"/>
        </w:rPr>
        <w:t xml:space="preserve">     </w:t>
      </w:r>
      <w:r w:rsidR="00A212C5">
        <w:rPr>
          <w:rFonts w:ascii="Palatino Linotype" w:hAnsi="Palatino Linotype"/>
        </w:rPr>
        <w:tab/>
      </w:r>
      <w:r w:rsidR="0048079F">
        <w:rPr>
          <w:rFonts w:ascii="Palatino Linotype" w:hAnsi="Palatino Linotype"/>
        </w:rPr>
        <w:t>MFA in Studio art, American University, Washington, D</w:t>
      </w:r>
      <w:r w:rsidR="0094683B">
        <w:rPr>
          <w:rFonts w:ascii="Palatino Linotype" w:hAnsi="Palatino Linotype"/>
        </w:rPr>
        <w:t>C</w:t>
      </w:r>
    </w:p>
    <w:p w14:paraId="1D82432C" w14:textId="2957AC5A" w:rsidR="006D0686" w:rsidRDefault="006D0686" w:rsidP="006D0686">
      <w:pPr>
        <w:spacing w:after="0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2012      </w:t>
      </w:r>
      <w:r>
        <w:rPr>
          <w:rFonts w:ascii="Palatino Linotype" w:hAnsi="Palatino Linotype"/>
        </w:rPr>
        <w:tab/>
        <w:t xml:space="preserve">BFA in Studio Art, </w:t>
      </w:r>
      <w:r w:rsidR="0048079F">
        <w:rPr>
          <w:rFonts w:ascii="Palatino Linotype" w:hAnsi="Palatino Linotype"/>
        </w:rPr>
        <w:t>James Madison University, Harrisonburg, VA</w:t>
      </w:r>
    </w:p>
    <w:p w14:paraId="52068022" w14:textId="77777777" w:rsidR="00FD6EF5" w:rsidRDefault="00FD6EF5">
      <w:pPr>
        <w:spacing w:after="0"/>
        <w:ind w:left="1440" w:hanging="1440"/>
        <w:rPr>
          <w:rFonts w:ascii="Palatino Linotype" w:hAnsi="Palatino Linotype"/>
        </w:rPr>
      </w:pPr>
    </w:p>
    <w:p w14:paraId="4B4BD5CD" w14:textId="5056F6A0" w:rsidR="002F43A1" w:rsidRDefault="00FD6EF5" w:rsidP="002F43A1">
      <w:pPr>
        <w:spacing w:after="120" w:line="240" w:lineRule="auto"/>
        <w:ind w:left="1440" w:hanging="14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Exhibitions</w:t>
      </w:r>
    </w:p>
    <w:p w14:paraId="0B746BDF" w14:textId="0EAF3581" w:rsidR="000F0BEE" w:rsidRPr="000F0BEE" w:rsidRDefault="000F0BEE" w:rsidP="002F43A1">
      <w:pPr>
        <w:spacing w:after="12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2017</w:t>
      </w:r>
      <w:r>
        <w:rPr>
          <w:rFonts w:ascii="Palatino Linotype" w:hAnsi="Palatino Linotype"/>
        </w:rPr>
        <w:tab/>
        <w:t xml:space="preserve">Penn Hill </w:t>
      </w:r>
      <w:r w:rsidR="0040679F">
        <w:rPr>
          <w:rFonts w:ascii="Palatino Linotype" w:hAnsi="Palatino Linotype"/>
        </w:rPr>
        <w:t xml:space="preserve">Mini Golf, </w:t>
      </w:r>
      <w:r w:rsidR="00E27303">
        <w:rPr>
          <w:rFonts w:ascii="Palatino Linotype" w:hAnsi="Palatino Linotype"/>
        </w:rPr>
        <w:t>Shops at Penn Hill, Washington, DC</w:t>
      </w:r>
    </w:p>
    <w:p w14:paraId="09741E2F" w14:textId="2E6F6FFD" w:rsidR="00E124E5" w:rsidRPr="00E124E5" w:rsidRDefault="00E124E5" w:rsidP="002F43A1">
      <w:pPr>
        <w:spacing w:after="12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Union Creativ</w:t>
      </w:r>
      <w:r w:rsidR="00E92A45">
        <w:rPr>
          <w:rFonts w:ascii="Palatino Linotype" w:hAnsi="Palatino Linotype"/>
        </w:rPr>
        <w:t>e Showcase, The Union Creative</w:t>
      </w:r>
      <w:r w:rsidR="00335F58">
        <w:rPr>
          <w:rFonts w:ascii="Palatino Linotype" w:hAnsi="Palatino Linotype"/>
        </w:rPr>
        <w:t>, Manassas, VA</w:t>
      </w:r>
    </w:p>
    <w:p w14:paraId="77763BB1" w14:textId="3D1D7339" w:rsidR="00D6556E" w:rsidRDefault="00D6556E" w:rsidP="00D6556E">
      <w:pPr>
        <w:spacing w:after="0" w:line="240" w:lineRule="auto"/>
        <w:ind w:left="1440" w:hanging="1440"/>
        <w:rPr>
          <w:rFonts w:ascii="Palatino Linotype" w:hAnsi="Palatino Linotype"/>
        </w:rPr>
      </w:pPr>
      <w:r w:rsidRPr="00D6556E">
        <w:rPr>
          <w:rFonts w:ascii="Palatino Linotype" w:hAnsi="Palatino Linotype"/>
        </w:rPr>
        <w:t>2016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i/>
        </w:rPr>
        <w:t xml:space="preserve">Ten: MFA Thesis Exhibition, </w:t>
      </w:r>
      <w:r>
        <w:rPr>
          <w:rFonts w:ascii="Palatino Linotype" w:hAnsi="Palatino Linotype"/>
        </w:rPr>
        <w:t>The American University Museum at the Katzen, Washington, DC</w:t>
      </w:r>
    </w:p>
    <w:p w14:paraId="3A6483B4" w14:textId="26588EEA" w:rsidR="00D6556E" w:rsidRDefault="00D6556E" w:rsidP="00D6556E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9E6FDA">
        <w:rPr>
          <w:rFonts w:ascii="Palatino Linotype" w:hAnsi="Palatino Linotype"/>
          <w:i/>
        </w:rPr>
        <w:t>Graduate Screenprinting Exhibition</w:t>
      </w:r>
      <w:r>
        <w:rPr>
          <w:rFonts w:ascii="Palatino Linotype" w:hAnsi="Palatino Linotype"/>
        </w:rPr>
        <w:t>, Katzen Art Center at American University, Washington, DC</w:t>
      </w:r>
    </w:p>
    <w:p w14:paraId="2AA3FE66" w14:textId="0A7785E6" w:rsidR="00D6556E" w:rsidRPr="00D6556E" w:rsidRDefault="00D6556E" w:rsidP="00D6556E">
      <w:pPr>
        <w:spacing w:after="0" w:line="240" w:lineRule="auto"/>
        <w:ind w:left="1440" w:hanging="1440"/>
        <w:rPr>
          <w:rFonts w:ascii="Palatino Linotype" w:hAnsi="Palatino Linotype"/>
          <w:vertAlign w:val="subscript"/>
        </w:rPr>
      </w:pPr>
      <w:r>
        <w:rPr>
          <w:rFonts w:ascii="Palatino Linotype" w:hAnsi="Palatino Linotype"/>
        </w:rPr>
        <w:tab/>
      </w:r>
      <w:r w:rsidRPr="009E6FDA">
        <w:rPr>
          <w:rFonts w:ascii="Palatino Linotype" w:hAnsi="Palatino Linotype"/>
          <w:i/>
        </w:rPr>
        <w:t>College Art Association’s Annual Regional Exhibition</w:t>
      </w:r>
      <w:r>
        <w:rPr>
          <w:rFonts w:ascii="Palatino Linotype" w:hAnsi="Palatino Linotype"/>
        </w:rPr>
        <w:t>, Katzen Art Center at American University, Washington, DC</w:t>
      </w:r>
    </w:p>
    <w:p w14:paraId="5FE7B78B" w14:textId="77777777" w:rsidR="00FD6EF5" w:rsidRDefault="00FD6EF5" w:rsidP="00D6556E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2015</w:t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Insert Non-Pretentious Title Here,</w:t>
      </w:r>
      <w:r>
        <w:rPr>
          <w:rFonts w:ascii="Palatino Linotype" w:hAnsi="Palatino Linotype"/>
        </w:rPr>
        <w:t xml:space="preserve"> The American University Museum at the Katzen, Washington, DC</w:t>
      </w:r>
    </w:p>
    <w:p w14:paraId="57793FD0" w14:textId="77777777" w:rsidR="00FD6EF5" w:rsidRDefault="00FD6EF5" w:rsidP="00D6556E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2014</w:t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Blue Nile Juried Exhibition,</w:t>
      </w:r>
      <w:r>
        <w:rPr>
          <w:rFonts w:ascii="Palatino Linotype" w:hAnsi="Palatino Linotype"/>
        </w:rPr>
        <w:t xml:space="preserve"> The Blue Nile, Harrisonburg, VA</w:t>
      </w:r>
    </w:p>
    <w:p w14:paraId="6191F31D" w14:textId="5694C69C" w:rsidR="00FD6EF5" w:rsidRDefault="00FD6EF5" w:rsidP="00D6556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2013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Ferrous,</w:t>
      </w:r>
      <w:r w:rsidR="00660C04">
        <w:rPr>
          <w:rFonts w:ascii="Palatino Linotype" w:hAnsi="Palatino Linotype"/>
          <w:i/>
        </w:rPr>
        <w:t xml:space="preserve"> </w:t>
      </w:r>
      <w:r w:rsidR="00660C04">
        <w:rPr>
          <w:rFonts w:ascii="Palatino Linotype" w:hAnsi="Palatino Linotype"/>
        </w:rPr>
        <w:t>Solo Exhibition,</w:t>
      </w:r>
      <w:r w:rsidRPr="00F83962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>The Blue Nile, Harrisonburg, VA</w:t>
      </w:r>
    </w:p>
    <w:p w14:paraId="37289699" w14:textId="77777777" w:rsidR="00FD6EF5" w:rsidRDefault="00FD6EF5" w:rsidP="00D6556E">
      <w:pPr>
        <w:spacing w:after="0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t>2012</w:t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Undergraduate Juried Exhibition,</w:t>
      </w:r>
      <w:r>
        <w:rPr>
          <w:rFonts w:ascii="Palatino Linotype" w:hAnsi="Palatino Linotype"/>
        </w:rPr>
        <w:t xml:space="preserve"> Artworks Gallery, Harrisonburg, VA</w:t>
      </w:r>
    </w:p>
    <w:p w14:paraId="2B26371D" w14:textId="77777777" w:rsidR="00FD6EF5" w:rsidRDefault="00FD6EF5" w:rsidP="00D6556E">
      <w:pPr>
        <w:spacing w:after="0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2011</w:t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Undergraduate Juried Exhibition,</w:t>
      </w:r>
      <w:r>
        <w:rPr>
          <w:rFonts w:ascii="Palatino Linotype" w:hAnsi="Palatino Linotype"/>
        </w:rPr>
        <w:t xml:space="preserve"> Sawhill Gallery, Harrisonburg, VA</w:t>
      </w:r>
    </w:p>
    <w:p w14:paraId="741D0A9B" w14:textId="77777777" w:rsidR="00FD6EF5" w:rsidRDefault="00FD6EF5" w:rsidP="00D6556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2010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Metals Foundations Exhibition,</w:t>
      </w:r>
      <w:r>
        <w:rPr>
          <w:rFonts w:ascii="Palatino Linotype" w:hAnsi="Palatino Linotype"/>
        </w:rPr>
        <w:t xml:space="preserve"> Artworks Gallery, Harrisonburg, VA</w:t>
      </w:r>
    </w:p>
    <w:p w14:paraId="192CC98F" w14:textId="77777777" w:rsidR="00FD6EF5" w:rsidRDefault="00FD6EF5" w:rsidP="00D6556E">
      <w:pPr>
        <w:spacing w:after="0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2009</w:t>
      </w:r>
      <w:r>
        <w:rPr>
          <w:rFonts w:ascii="Palatino Linotype" w:hAnsi="Palatino Linotype"/>
        </w:rPr>
        <w:tab/>
      </w:r>
      <w:r w:rsidRPr="00F83962">
        <w:rPr>
          <w:rFonts w:ascii="Palatino Linotype" w:hAnsi="Palatino Linotype"/>
          <w:i/>
        </w:rPr>
        <w:t>Foundations Exhibition,</w:t>
      </w:r>
      <w:r>
        <w:rPr>
          <w:rFonts w:ascii="Palatino Linotype" w:hAnsi="Palatino Linotype"/>
        </w:rPr>
        <w:t xml:space="preserve"> Artworks Gallery, Harrisonburg, VA</w:t>
      </w:r>
    </w:p>
    <w:p w14:paraId="63C48130" w14:textId="77777777" w:rsidR="00193C26" w:rsidRDefault="00193C26">
      <w:pPr>
        <w:spacing w:after="0"/>
        <w:rPr>
          <w:rFonts w:ascii="Palatino Linotype" w:hAnsi="Palatino Linotype"/>
        </w:rPr>
      </w:pPr>
    </w:p>
    <w:p w14:paraId="5390FF95" w14:textId="77777777" w:rsidR="00193C26" w:rsidRDefault="0048079F">
      <w:pPr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Bibliography</w:t>
      </w:r>
    </w:p>
    <w:p w14:paraId="7CA9DE27" w14:textId="77777777" w:rsidR="00193C26" w:rsidRDefault="0048079F">
      <w:pPr>
        <w:spacing w:after="6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Print</w:t>
      </w:r>
    </w:p>
    <w:p w14:paraId="1BBC7502" w14:textId="3468BAB0" w:rsidR="00193C26" w:rsidRDefault="0048079F" w:rsidP="00C25A6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2013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8B5CA1">
        <w:rPr>
          <w:rFonts w:ascii="Palatino Linotype" w:hAnsi="Palatino Linotype"/>
        </w:rPr>
        <w:t>Shrewsberry, Lisa</w:t>
      </w:r>
      <w:r>
        <w:rPr>
          <w:rFonts w:ascii="Palatino Linotype" w:hAnsi="Palatino Linotype"/>
        </w:rPr>
        <w:t xml:space="preserve">, “The Canvas Ahead of Her”, WV South, February/March </w:t>
      </w:r>
      <w:r w:rsidR="00C25A60">
        <w:rPr>
          <w:rFonts w:ascii="Palatino Linotype" w:hAnsi="Palatino Linotype"/>
        </w:rPr>
        <w:tab/>
      </w:r>
      <w:r w:rsidR="00C25A60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2013. 66-69.</w:t>
      </w:r>
    </w:p>
    <w:p w14:paraId="27E18480" w14:textId="63D46F3B" w:rsidR="00193C26" w:rsidRDefault="00C25A60" w:rsidP="008B5CA1">
      <w:pPr>
        <w:spacing w:after="0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t>2012</w:t>
      </w:r>
      <w:r>
        <w:rPr>
          <w:rFonts w:ascii="Palatino Linotype" w:hAnsi="Palatino Linotype"/>
        </w:rPr>
        <w:tab/>
      </w:r>
      <w:r w:rsidR="0048079F">
        <w:rPr>
          <w:rFonts w:ascii="Palatino Linotype" w:hAnsi="Palatino Linotype"/>
        </w:rPr>
        <w:t xml:space="preserve">Gardy Loo Magazine, </w:t>
      </w:r>
      <w:r w:rsidR="00D56D5D">
        <w:rPr>
          <w:rFonts w:ascii="Palatino Linotype" w:hAnsi="Palatino Linotype"/>
        </w:rPr>
        <w:t xml:space="preserve">Spring, 2012. </w:t>
      </w:r>
      <w:r w:rsidR="0048079F">
        <w:rPr>
          <w:rFonts w:ascii="Palatino Linotype" w:hAnsi="Palatino Linotype"/>
        </w:rPr>
        <w:t xml:space="preserve">4. </w:t>
      </w:r>
    </w:p>
    <w:p w14:paraId="11A4F3E0" w14:textId="77777777" w:rsidR="00193C26" w:rsidRDefault="00193C26">
      <w:pPr>
        <w:spacing w:after="0"/>
        <w:rPr>
          <w:rFonts w:ascii="Palatino Linotype" w:hAnsi="Palatino Linotype"/>
        </w:rPr>
      </w:pPr>
    </w:p>
    <w:p w14:paraId="002C95E5" w14:textId="77777777" w:rsidR="00193C26" w:rsidRDefault="0048079F">
      <w:pPr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Awards and Honors</w:t>
      </w:r>
    </w:p>
    <w:p w14:paraId="33403E7A" w14:textId="2F5B351A" w:rsidR="002F43A1" w:rsidRPr="002F43A1" w:rsidRDefault="002F43A1" w:rsidP="002F43A1">
      <w:pPr>
        <w:spacing w:after="120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2016 </w:t>
      </w:r>
      <w:r>
        <w:rPr>
          <w:rFonts w:ascii="Palatino Linotype" w:hAnsi="Palatino Linotype"/>
        </w:rPr>
        <w:tab/>
        <w:t>GlogauAIR Residency, GlogauAIR Artists in Residence Program, Berlin, Germany</w:t>
      </w:r>
    </w:p>
    <w:p w14:paraId="497F2A8A" w14:textId="06D2EDFD" w:rsidR="00193C26" w:rsidRDefault="00287F9D" w:rsidP="005C7B84">
      <w:pPr>
        <w:spacing w:after="0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t>2015</w:t>
      </w:r>
      <w:r w:rsidR="005C7B84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Babs Van Swearingen Graduate Scholarship</w:t>
      </w:r>
      <w:r w:rsidR="005C7B84">
        <w:rPr>
          <w:rFonts w:ascii="Palatino Linotype" w:hAnsi="Palatino Linotype"/>
        </w:rPr>
        <w:t>, American Un</w:t>
      </w:r>
      <w:r w:rsidR="00062BFC">
        <w:rPr>
          <w:rFonts w:ascii="Palatino Linotype" w:hAnsi="Palatino Linotype"/>
        </w:rPr>
        <w:t>iv</w:t>
      </w:r>
      <w:r w:rsidR="005C7B84">
        <w:rPr>
          <w:rFonts w:ascii="Palatino Linotype" w:hAnsi="Palatino Linotype"/>
        </w:rPr>
        <w:t>ersity, Washington</w:t>
      </w:r>
      <w:r w:rsidR="0094683B">
        <w:rPr>
          <w:rFonts w:ascii="Palatino Linotype" w:hAnsi="Palatino Linotype"/>
        </w:rPr>
        <w:t>, DC</w:t>
      </w:r>
    </w:p>
    <w:p w14:paraId="72C08E03" w14:textId="3958D55C" w:rsidR="00287F9D" w:rsidRDefault="005C7B84" w:rsidP="005C7B84">
      <w:pPr>
        <w:spacing w:after="0"/>
        <w:ind w:left="1416" w:hanging="1416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2014</w:t>
      </w:r>
      <w:r>
        <w:rPr>
          <w:rFonts w:ascii="Palatino Linotype" w:hAnsi="Palatino Linotype"/>
        </w:rPr>
        <w:tab/>
      </w:r>
      <w:r w:rsidR="00287F9D">
        <w:rPr>
          <w:rFonts w:ascii="Palatino Linotype" w:hAnsi="Palatino Linotype"/>
        </w:rPr>
        <w:t>Babs Van Swearingen Graduate Scholarship</w:t>
      </w:r>
      <w:r>
        <w:rPr>
          <w:rFonts w:ascii="Palatino Linotype" w:hAnsi="Palatino Linotype"/>
        </w:rPr>
        <w:t>, American University, Washington</w:t>
      </w:r>
      <w:r w:rsidR="0094683B">
        <w:rPr>
          <w:rFonts w:ascii="Palatino Linotype" w:hAnsi="Palatino Linotype"/>
        </w:rPr>
        <w:t>, DC</w:t>
      </w:r>
    </w:p>
    <w:p w14:paraId="2F430D2F" w14:textId="77777777" w:rsidR="00874D53" w:rsidRDefault="00874D53" w:rsidP="00874D53">
      <w:pPr>
        <w:spacing w:after="120" w:line="240" w:lineRule="auto"/>
        <w:ind w:left="1440" w:hanging="14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Related Experience</w:t>
      </w:r>
    </w:p>
    <w:p w14:paraId="4D3E4875" w14:textId="630672EF" w:rsidR="009E24E7" w:rsidRPr="009E24E7" w:rsidRDefault="009E24E7" w:rsidP="00874D53">
      <w:pPr>
        <w:spacing w:after="12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2017</w:t>
      </w:r>
      <w:r>
        <w:rPr>
          <w:rFonts w:ascii="Palatino Linotype" w:hAnsi="Palatino Linotype"/>
        </w:rPr>
        <w:tab/>
        <w:t>Curator, Union Creative</w:t>
      </w:r>
      <w:r w:rsidR="00E124E5">
        <w:rPr>
          <w:rFonts w:ascii="Palatino Linotype" w:hAnsi="Palatino Linotype"/>
        </w:rPr>
        <w:t xml:space="preserve"> Showcase, Manassas, VA</w:t>
      </w:r>
    </w:p>
    <w:p w14:paraId="1C9E97EA" w14:textId="0B36AB07" w:rsidR="002F43A1" w:rsidRPr="002F43A1" w:rsidRDefault="002F43A1" w:rsidP="00874D53">
      <w:pPr>
        <w:spacing w:after="12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2016</w:t>
      </w:r>
      <w:r>
        <w:rPr>
          <w:rFonts w:ascii="Palatino Linotype" w:hAnsi="Palatino Linotype"/>
        </w:rPr>
        <w:tab/>
        <w:t>Adjunct Professor, American University, Washington, DC</w:t>
      </w:r>
    </w:p>
    <w:p w14:paraId="19233E6C" w14:textId="47D2CBF3" w:rsidR="007B719B" w:rsidRDefault="007B719B" w:rsidP="00874D53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Teaching Assistant to Karen Brown, American University, Washington, DC</w:t>
      </w:r>
    </w:p>
    <w:p w14:paraId="3A5D9F7D" w14:textId="77777777" w:rsidR="00874D53" w:rsidRDefault="00874D53" w:rsidP="00874D53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2015</w:t>
      </w:r>
      <w:r>
        <w:rPr>
          <w:rFonts w:ascii="Palatino Linotype" w:hAnsi="Palatino Linotype"/>
        </w:rPr>
        <w:tab/>
        <w:t>Exhibitions Assistant, Arlington Arts Center, Arlington, VA</w:t>
      </w:r>
    </w:p>
    <w:p w14:paraId="34BC48F7" w14:textId="46949A61" w:rsidR="00874D53" w:rsidRDefault="00874D53" w:rsidP="00874D53">
      <w:pPr>
        <w:spacing w:after="0" w:line="240" w:lineRule="auto"/>
        <w:ind w:left="1440" w:hanging="1440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ab/>
        <w:t>Teaching Assistant</w:t>
      </w:r>
      <w:r w:rsidR="007B719B">
        <w:rPr>
          <w:rFonts w:ascii="Palatino Linotype" w:hAnsi="Palatino Linotype"/>
        </w:rPr>
        <w:t xml:space="preserve"> To Danielle Mysliwiec, American University    Washington, </w:t>
      </w:r>
      <w:r>
        <w:rPr>
          <w:rFonts w:ascii="Palatino Linotype" w:hAnsi="Palatino Linotype"/>
        </w:rPr>
        <w:t>DC</w:t>
      </w:r>
    </w:p>
    <w:p w14:paraId="31DC2DAC" w14:textId="7CE70AC1" w:rsidR="007B719B" w:rsidRDefault="007B719B" w:rsidP="007B719B">
      <w:pPr>
        <w:spacing w:after="0" w:line="240" w:lineRule="auto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Teaching Assistant to Magnoli</w:t>
      </w:r>
      <w:r w:rsidR="00547507">
        <w:rPr>
          <w:rFonts w:ascii="Palatino Linotype" w:hAnsi="Palatino Linotype"/>
        </w:rPr>
        <w:t xml:space="preserve">a Laurie, American University, </w:t>
      </w:r>
      <w:r>
        <w:rPr>
          <w:rFonts w:ascii="Palatino Linotype" w:hAnsi="Palatino Linotype"/>
        </w:rPr>
        <w:t xml:space="preserve">       Washington, DC</w:t>
      </w:r>
    </w:p>
    <w:p w14:paraId="3647FB4E" w14:textId="18BA1F34" w:rsidR="00874D53" w:rsidRPr="00944418" w:rsidRDefault="00874D53" w:rsidP="00874D53">
      <w:pPr>
        <w:spacing w:after="0"/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>2014</w:t>
      </w:r>
      <w:r>
        <w:rPr>
          <w:rFonts w:ascii="Palatino Linotype" w:hAnsi="Palatino Linotype"/>
        </w:rPr>
        <w:tab/>
        <w:t>Teaching Assistant</w:t>
      </w:r>
      <w:r w:rsidR="007B719B">
        <w:rPr>
          <w:rFonts w:ascii="Palatino Linotype" w:hAnsi="Palatino Linotype"/>
        </w:rPr>
        <w:t xml:space="preserve"> to Dan Perkins</w:t>
      </w:r>
      <w:r>
        <w:rPr>
          <w:rFonts w:ascii="Palatino Linotype" w:hAnsi="Palatino Linotype"/>
        </w:rPr>
        <w:t>, American University, Washington, DC</w:t>
      </w:r>
    </w:p>
    <w:p w14:paraId="25D67494" w14:textId="77777777" w:rsidR="00874D53" w:rsidRDefault="00874D53" w:rsidP="005C7B84">
      <w:pPr>
        <w:spacing w:after="0"/>
        <w:ind w:left="1416" w:hanging="1416"/>
        <w:rPr>
          <w:rFonts w:ascii="Palatino Linotype" w:hAnsi="Palatino Linotype"/>
        </w:rPr>
      </w:pPr>
    </w:p>
    <w:p w14:paraId="24C90E31" w14:textId="77777777" w:rsidR="00287F9D" w:rsidRDefault="00287F9D">
      <w:pPr>
        <w:spacing w:after="0"/>
        <w:rPr>
          <w:rFonts w:ascii="Palatino Linotype" w:hAnsi="Palatino Linotype"/>
        </w:rPr>
      </w:pPr>
    </w:p>
    <w:p w14:paraId="2E8FBA64" w14:textId="77777777" w:rsidR="00193C26" w:rsidRDefault="00193C26">
      <w:pPr>
        <w:spacing w:after="0"/>
        <w:rPr>
          <w:rFonts w:ascii="Bell MT" w:hAnsi="Bell MT"/>
        </w:rPr>
      </w:pPr>
    </w:p>
    <w:p w14:paraId="5AEE506A" w14:textId="77777777" w:rsidR="00193C26" w:rsidRDefault="00193C26">
      <w:pPr>
        <w:spacing w:after="0"/>
        <w:rPr>
          <w:rFonts w:ascii="Bell MT" w:hAnsi="Bell MT"/>
        </w:rPr>
      </w:pPr>
    </w:p>
    <w:p w14:paraId="038FD44B" w14:textId="77777777" w:rsidR="00193C26" w:rsidRDefault="00193C26">
      <w:pPr>
        <w:spacing w:after="0"/>
        <w:rPr>
          <w:rFonts w:ascii="Bell MT" w:hAnsi="Bell MT"/>
        </w:rPr>
      </w:pPr>
    </w:p>
    <w:p w14:paraId="3FCFF64C" w14:textId="77777777" w:rsidR="00193C26" w:rsidRDefault="00193C26">
      <w:pPr>
        <w:spacing w:after="0"/>
        <w:rPr>
          <w:rFonts w:ascii="Bell MT" w:hAnsi="Bell MT"/>
        </w:rPr>
      </w:pPr>
    </w:p>
    <w:p w14:paraId="28288C2A" w14:textId="28AA325A" w:rsidR="00193C26" w:rsidRPr="00B05CF6" w:rsidRDefault="00193C26">
      <w:pPr>
        <w:rPr>
          <w:i/>
        </w:rPr>
      </w:pPr>
    </w:p>
    <w:sectPr w:rsidR="00193C26" w:rsidRPr="00B05CF6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26"/>
    <w:rsid w:val="00062BFC"/>
    <w:rsid w:val="000F0BEE"/>
    <w:rsid w:val="00115AD6"/>
    <w:rsid w:val="00152CD0"/>
    <w:rsid w:val="0018697D"/>
    <w:rsid w:val="00193C26"/>
    <w:rsid w:val="00203D20"/>
    <w:rsid w:val="00287F9D"/>
    <w:rsid w:val="002925B9"/>
    <w:rsid w:val="002F43A1"/>
    <w:rsid w:val="00305AD5"/>
    <w:rsid w:val="00335F58"/>
    <w:rsid w:val="0040679F"/>
    <w:rsid w:val="00434355"/>
    <w:rsid w:val="00450754"/>
    <w:rsid w:val="0048079F"/>
    <w:rsid w:val="00547507"/>
    <w:rsid w:val="005C7B84"/>
    <w:rsid w:val="00660C04"/>
    <w:rsid w:val="006D0686"/>
    <w:rsid w:val="006D0A8B"/>
    <w:rsid w:val="006F2021"/>
    <w:rsid w:val="0073342E"/>
    <w:rsid w:val="00747D46"/>
    <w:rsid w:val="007B719B"/>
    <w:rsid w:val="00874D53"/>
    <w:rsid w:val="008B5CA1"/>
    <w:rsid w:val="00940F6C"/>
    <w:rsid w:val="00944418"/>
    <w:rsid w:val="0094683B"/>
    <w:rsid w:val="00981E01"/>
    <w:rsid w:val="00987B60"/>
    <w:rsid w:val="009E24E7"/>
    <w:rsid w:val="009E59B2"/>
    <w:rsid w:val="009E6FDA"/>
    <w:rsid w:val="00A212C5"/>
    <w:rsid w:val="00A67681"/>
    <w:rsid w:val="00AC46DB"/>
    <w:rsid w:val="00AD172F"/>
    <w:rsid w:val="00B05CF6"/>
    <w:rsid w:val="00B746D5"/>
    <w:rsid w:val="00B85446"/>
    <w:rsid w:val="00BA4F62"/>
    <w:rsid w:val="00C25A60"/>
    <w:rsid w:val="00C8684C"/>
    <w:rsid w:val="00CC7275"/>
    <w:rsid w:val="00D20EBE"/>
    <w:rsid w:val="00D56D5D"/>
    <w:rsid w:val="00D6556E"/>
    <w:rsid w:val="00D66340"/>
    <w:rsid w:val="00E102C3"/>
    <w:rsid w:val="00E124E5"/>
    <w:rsid w:val="00E27303"/>
    <w:rsid w:val="00E92A45"/>
    <w:rsid w:val="00EA7E3F"/>
    <w:rsid w:val="00EB2549"/>
    <w:rsid w:val="00F83962"/>
    <w:rsid w:val="00FB6CE6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B1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ood2km7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Wood</dc:creator>
  <cp:lastModifiedBy>Katelyn Wood</cp:lastModifiedBy>
  <cp:revision>5</cp:revision>
  <cp:lastPrinted>2016-11-29T19:04:00Z</cp:lastPrinted>
  <dcterms:created xsi:type="dcterms:W3CDTF">2017-08-10T01:43:00Z</dcterms:created>
  <dcterms:modified xsi:type="dcterms:W3CDTF">2017-08-10T01:50:00Z</dcterms:modified>
</cp:coreProperties>
</file>